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                                   Mniów, dnia............................................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 xml:space="preserve">                       </w:t>
      </w: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(Nazwisko i imię)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 xml:space="preserve">                    </w:t>
      </w: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(Adres zamieszkania)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 xml:space="preserve">                     </w:t>
      </w: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 xml:space="preserve">(Nr </w:t>
      </w: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kontaktowy</w:t>
      </w: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60" w:leader="none"/>
        </w:tabs>
        <w:bidi w:val="0"/>
        <w:spacing w:lineRule="auto" w:line="240"/>
        <w:ind w:left="360" w:right="0" w:hanging="0"/>
        <w:jc w:val="center"/>
        <w:rPr>
          <w:rFonts w:ascii="Arial" w:hAnsi="Arial" w:eastAsia="Arial" w:cs="Arial"/>
          <w:b/>
          <w:color w:val="auto"/>
          <w:sz w:val="24"/>
          <w:szCs w:val="24"/>
          <w:u w:val="single"/>
          <w:shd w:fill="auto" w:val="clear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single"/>
          <w:shd w:fill="auto" w:val="clear"/>
        </w:rPr>
        <w:t>W N I O S E K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Arial" w:cs="Arial"/>
          <w:b/>
          <w:color w:val="auto"/>
          <w:sz w:val="24"/>
          <w:szCs w:val="24"/>
          <w:shd w:fill="auto" w:val="clear"/>
        </w:rPr>
      </w:pPr>
      <w:r>
        <w:rPr>
          <w:rFonts w:eastAsia="Arial" w:cs="Arial" w:ascii="Arial" w:hAnsi="Arial"/>
          <w:b/>
          <w:color w:val="000000"/>
          <w:sz w:val="24"/>
          <w:szCs w:val="24"/>
          <w:shd w:fill="auto" w:val="clear"/>
        </w:rPr>
        <w:t xml:space="preserve">o zmianę decyzji </w:t>
      </w:r>
      <w:r>
        <w:rPr>
          <w:rFonts w:eastAsia="Arial" w:cs="Arial" w:ascii="Arial" w:hAnsi="Arial"/>
          <w:b/>
          <w:color w:val="000000"/>
          <w:sz w:val="24"/>
          <w:szCs w:val="24"/>
          <w:shd w:fill="auto" w:val="clear"/>
        </w:rPr>
        <w:t xml:space="preserve">o </w:t>
      </w:r>
      <w:r>
        <w:rPr>
          <w:rFonts w:eastAsia="Arial" w:cs="Arial" w:ascii="Arial" w:hAnsi="Arial"/>
          <w:b/>
          <w:color w:val="000000"/>
          <w:sz w:val="24"/>
          <w:szCs w:val="24"/>
          <w:shd w:fill="auto" w:val="clear"/>
        </w:rPr>
        <w:t>ustaleniu</w:t>
      </w:r>
      <w:r>
        <w:rPr>
          <w:rFonts w:eastAsia="Arial" w:cs="Arial" w:ascii="Arial" w:hAnsi="Arial"/>
          <w:b/>
          <w:color w:val="000000"/>
          <w:sz w:val="24"/>
          <w:szCs w:val="24"/>
          <w:shd w:fill="auto" w:val="clear"/>
        </w:rPr>
        <w:t xml:space="preserve"> l</w:t>
      </w:r>
      <w:r>
        <w:rPr>
          <w:rFonts w:eastAsia="Arial" w:cs="Arial" w:ascii="Arial" w:hAnsi="Arial"/>
          <w:b/>
          <w:color w:val="000000"/>
          <w:sz w:val="24"/>
          <w:szCs w:val="24"/>
          <w:shd w:fill="auto" w:val="clear"/>
        </w:rPr>
        <w:t>okalizacji</w:t>
      </w:r>
      <w:r>
        <w:rPr>
          <w:rFonts w:eastAsia="Arial" w:cs="Arial" w:ascii="Arial" w:hAnsi="Arial"/>
          <w:b/>
          <w:color w:val="000000"/>
          <w:sz w:val="24"/>
          <w:szCs w:val="24"/>
          <w:shd w:fill="auto" w:val="clear"/>
        </w:rPr>
        <w:t xml:space="preserve"> inwestycji celu publicznego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Na podstawie art. 155 ustawy z dnia 14 czerwca 1960r. - Kodeks postępowania administracyjnego (t. j. Dz. U.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z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20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20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r. poz. 2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56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z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e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 zm), proszę o zmianę decyzj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i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nr...................................................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z dnia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: ......................................................................z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nak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: ............................................................dla działki/działek o numerze ewidencyjnym:....................................................... położonej/położonych w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miejscowości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 dla inwestycji polegającej na 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Wnioskuję o zmianę decyzji w zakresie dotycz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ą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cym:.......................................................................... 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Wniosek o zmianę decyzji uzasadniam następująco:..........................................................................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             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                                                                                      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                                                                                                         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 wnioskodawcy)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1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18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0"/>
          <w:szCs w:val="20"/>
          <w:u w:val="single"/>
          <w:shd w:fill="auto" w:val="clear"/>
        </w:rPr>
      </w:pPr>
      <w:r>
        <w:rPr>
          <w:rFonts w:eastAsia="Arial" w:cs="Arial" w:ascii="Arial" w:hAnsi="Arial"/>
          <w:b/>
          <w:color w:val="000000"/>
          <w:sz w:val="20"/>
          <w:szCs w:val="20"/>
          <w:u w:val="single"/>
          <w:shd w:fill="auto" w:val="clear"/>
        </w:rPr>
        <w:t>Załączniki: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  <w:u w:val="none"/>
        </w:rPr>
      </w:pPr>
      <w:r>
        <w:rPr>
          <w:rFonts w:eastAsia="Arial" w:cs="Arial" w:ascii="Arial" w:hAnsi="Arial"/>
          <w:b/>
          <w:color w:val="000000"/>
          <w:sz w:val="20"/>
          <w:szCs w:val="20"/>
          <w:u w:val="none"/>
          <w:shd w:fill="auto" w:val="clear"/>
        </w:rPr>
        <w:t xml:space="preserve">1. 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 xml:space="preserve">Oryginał decyzji o 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>lokalizacji inwestycji celu publicznego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 xml:space="preserve">, 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>której wniosek dotyczy.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  <w:u w:val="none"/>
        </w:rPr>
      </w:pPr>
      <w:r>
        <w:rPr>
          <w:rFonts w:eastAsia="Arial" w:cs="Arial" w:ascii="Arial" w:hAnsi="Arial"/>
          <w:b/>
          <w:color w:val="000000"/>
          <w:sz w:val="20"/>
          <w:szCs w:val="20"/>
          <w:u w:val="none"/>
          <w:shd w:fill="auto" w:val="clear"/>
        </w:rPr>
        <w:t xml:space="preserve">2. 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 xml:space="preserve">Oświadczenia – pisemna zgoda na zmianę decyzji 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 xml:space="preserve">o 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>lokalizacji inwestycji celu publicznego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 xml:space="preserve"> wyrażona przez wszystkie strony postępowania administracyjnego.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  <w:u w:val="none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  <w:u w:val="none"/>
          <w:shd w:fill="auto" w:val="clear"/>
        </w:rPr>
        <w:t xml:space="preserve">3. </w:t>
      </w:r>
      <w:r>
        <w:rPr>
          <w:rFonts w:eastAsia="Arial" w:cs="Arial" w:ascii="Arial" w:hAnsi="Arial"/>
          <w:b w:val="false"/>
          <w:bCs/>
          <w:color w:val="000000"/>
          <w:sz w:val="20"/>
          <w:szCs w:val="20"/>
          <w:u w:val="none"/>
          <w:shd w:fill="auto" w:val="clear"/>
        </w:rPr>
        <w:t>Potwierdzenie uiszczenia opłaty skarbowej w wysokości 10,</w:t>
      </w:r>
      <w:r>
        <w:rPr>
          <w:rFonts w:eastAsia="Arial" w:cs="Arial" w:ascii="Arial" w:hAnsi="Arial"/>
          <w:b w:val="false"/>
          <w:bCs/>
          <w:color w:val="000000"/>
          <w:sz w:val="20"/>
          <w:szCs w:val="20"/>
          <w:u w:val="none"/>
          <w:shd w:fill="auto" w:val="clear"/>
        </w:rPr>
        <w:t>00</w:t>
      </w:r>
      <w:r>
        <w:rPr>
          <w:rFonts w:eastAsia="Arial" w:cs="Arial" w:ascii="Arial" w:hAnsi="Arial"/>
          <w:b w:val="false"/>
          <w:bCs/>
          <w:color w:val="000000"/>
          <w:sz w:val="20"/>
          <w:szCs w:val="20"/>
          <w:u w:val="none"/>
          <w:shd w:fill="auto" w:val="clear"/>
        </w:rPr>
        <w:t xml:space="preserve"> zł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płatne na konto BS Kielce O/Mniów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nr 22 8493 0004 0030 0506 0134 0003.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  <w:u w:val="none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u w:val="none"/>
          <w:shd w:fill="auto" w:val="clear"/>
        </w:rPr>
        <w:t xml:space="preserve">4.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P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ełnomocnictwo w razie ustanowienia osoby do występowania w imieniu wnioskodawcy wraz</w:t>
        <w:br/>
        <w:t>z wymaganą opłatą skarbową w wysokości 17,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00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zł.</w:t>
      </w:r>
    </w:p>
    <w:p>
      <w:pPr>
        <w:pStyle w:val="Normal"/>
        <w:bidi w:val="0"/>
        <w:jc w:val="left"/>
        <w:rPr/>
      </w:pPr>
      <w:r>
        <w:rPr>
          <w:rStyle w:val="Domylnaczcionkaakapitu"/>
          <w:rFonts w:cs="Calibri" w:ascii="Arial" w:hAnsi="Arial"/>
          <w:b/>
          <w:bCs/>
          <w:sz w:val="18"/>
          <w:szCs w:val="18"/>
        </w:rPr>
        <w:t>Klauzula informacyjna o przetwarzaniu danych osobowych: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W związku z realizacją wymogów Rozporządzenia Parlamentu Europejskiego i Rady(UE) 2016/679 z dnia 27 kwietnia 2016 r. w sprawie ochrony osób fizycznych w związku z przetwarzaniem danych osobowych i w sprawie swobodnego przepływu takich danych oraz uchylenia   dyrektywy   95/46/WE   (ogólne   rozporządzenie   o   ochronie   danych   „RODO"),uprzejmie informujemy, iż:</w:t>
      </w:r>
    </w:p>
    <w:p>
      <w:pPr>
        <w:pStyle w:val="Normalny"/>
        <w:bidi w:val="0"/>
        <w:jc w:val="both"/>
        <w:textAlignment w:val="auto"/>
        <w:rPr/>
      </w:pPr>
      <w:r>
        <w:rPr>
          <w:rStyle w:val="Domylnaczcionkaakapitu"/>
          <w:rFonts w:cs="Calibri" w:ascii="Arial" w:hAnsi="Arial"/>
          <w:sz w:val="18"/>
          <w:szCs w:val="18"/>
        </w:rPr>
        <w:t xml:space="preserve">a) Administratorem Pani/Pana danych osobowych jest Wójt Gminy Mniów, ul Centralna 9, 26 - 080 Mniów. W przypadku pytań dotyczących procesu przetwarzania swoich danych osobowych może Pani/Pan skontaktować się z Inspektorem Ochrony Danych pisząc na adres e-mail </w:t>
      </w:r>
      <w:hyperlink r:id="rId2" w:tgtFrame="_top">
        <w:r>
          <w:rPr>
            <w:rStyle w:val="Czeinternetowe"/>
            <w:rFonts w:ascii="Arial" w:hAnsi="Arial"/>
            <w:sz w:val="18"/>
            <w:szCs w:val="18"/>
          </w:rPr>
          <w:t>iod@mniow.pl</w:t>
        </w:r>
      </w:hyperlink>
      <w:r>
        <w:rPr>
          <w:rStyle w:val="Domylnaczcionkaakapitu"/>
          <w:rFonts w:cs="Calibri" w:ascii="Arial" w:hAnsi="Arial"/>
          <w:color w:val="0563C1"/>
          <w:sz w:val="18"/>
          <w:szCs w:val="18"/>
          <w:u w:val="single" w:color="000000"/>
        </w:rPr>
        <w:t xml:space="preserve"> 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 xml:space="preserve">b) Pani/Pana  dane osobowe będą przetwarzane w celu przeprowadzenia postępowania administracyjnego  o ustalenie </w:t>
      </w:r>
      <w:r>
        <w:rPr>
          <w:rFonts w:cs="Calibri" w:ascii="Arial" w:hAnsi="Arial"/>
          <w:sz w:val="18"/>
          <w:szCs w:val="18"/>
        </w:rPr>
        <w:t>lokalizacji inwestycji celu publicznego</w:t>
      </w:r>
      <w:r>
        <w:rPr>
          <w:rFonts w:cs="Calibri" w:ascii="Arial" w:hAnsi="Arial"/>
          <w:sz w:val="18"/>
          <w:szCs w:val="18"/>
        </w:rPr>
        <w:t xml:space="preserve"> na podstawie  złożonego przez wnioskodawcę  wniosku.</w:t>
      </w:r>
    </w:p>
    <w:p>
      <w:pPr>
        <w:pStyle w:val="Normalny"/>
        <w:bidi w:val="0"/>
        <w:jc w:val="both"/>
        <w:textAlignment w:val="auto"/>
        <w:rPr/>
      </w:pPr>
      <w:r>
        <w:rPr>
          <w:rStyle w:val="Domylnaczcionkaakapitu"/>
          <w:rFonts w:cs="Calibri" w:ascii="Arial" w:hAnsi="Arial"/>
          <w:sz w:val="18"/>
          <w:szCs w:val="18"/>
        </w:rPr>
        <w:t>c) Podanie danych jest obowiązkowe, a podstawą prawną przetwarzania Pani/Pana danych osobowych przez Administratora są odpowiednio ustawy: Ustawa o planowaniu i zagospodarowaniu przestrzennym, Ustawa Kodeks postępowania administracyjnego,</w:t>
      </w:r>
      <w:r>
        <w:rPr>
          <w:rFonts w:ascii="Arial" w:hAnsi="Arial"/>
          <w:sz w:val="18"/>
          <w:szCs w:val="18"/>
        </w:rPr>
        <w:t xml:space="preserve"> </w:t>
      </w:r>
      <w:r>
        <w:rPr>
          <w:rStyle w:val="Domylnaczcionkaakapitu"/>
          <w:rFonts w:cs="Calibri" w:ascii="Arial" w:hAnsi="Arial"/>
          <w:sz w:val="18"/>
          <w:szCs w:val="18"/>
        </w:rPr>
        <w:t>oraz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d) Pani/Pana dane osobowe będą przetwarzane przez Urząd Gminy w Mniowie przez okres określony przepisami ustawy z dnia 14 lipca 1983 r. o narodowym zasobie archiwalnym i archiwach.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e) Przysługuje Pani/Panu prawo do dostępu do danych, ich sprostowania, kopii danych, usunięcia danych, przy czym uprawnienie to zostanie zrealizowane po okresie nie krótszym niż okres przechowywania danych.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f) Odbiorcami Pani/Pana danych osobowych mogą być instytucje uprawnione na podstawie przepisów prawa lub podmioty upoważnione na podstawie podpisanej umowy pomiędzy Administratorem a tym podmiotem.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g) W przypadku powzięcia informacji o niewłaściwym przetwarzaniu Pani/Pana danych osobowych przez Administratora, przysługuje Pani/Panu prawo wniesienia skargi na przetwarzanie swoich danych osobowych do Prezesa Urzędu Ochrony Danych Osobowych.</w:t>
      </w:r>
    </w:p>
    <w:p>
      <w:pPr>
        <w:pStyle w:val="Normalny"/>
        <w:bidi w:val="0"/>
        <w:spacing w:lineRule="auto" w:line="240" w:before="100" w:after="100"/>
        <w:jc w:val="both"/>
        <w:textAlignment w:val="auto"/>
        <w:rPr>
          <w:rFonts w:ascii="Arial" w:hAnsi="Arial" w:eastAsia="Times New Roman" w:cs="Calibri"/>
          <w:b w:val="false"/>
          <w:color w:val="auto"/>
          <w:sz w:val="18"/>
          <w:szCs w:val="18"/>
          <w:shd w:fill="auto" w:val="clear"/>
        </w:rPr>
      </w:pPr>
      <w:r>
        <w:rPr>
          <w:rFonts w:eastAsia="Times New Roman" w:cs="Calibri" w:ascii="Arial" w:hAnsi="Arial"/>
          <w:b w:val="false"/>
          <w:color w:val="000000"/>
          <w:sz w:val="18"/>
          <w:szCs w:val="18"/>
          <w:shd w:fill="auto" w:val="clear"/>
        </w:rPr>
        <w:t>h) Dane osobowe nie będą przekazywane do państwa trzeciego lub organizacji międzynarodowej. W przypadku takiego zamiaru zostanie Pani/Pan odrębnie poinformowana/y.</w:t>
      </w:r>
    </w:p>
    <w:p>
      <w:pPr>
        <w:pStyle w:val="Tretekstu"/>
        <w:bidi w:val="0"/>
        <w:spacing w:lineRule="auto" w:line="240" w:before="0" w:after="0"/>
        <w:ind w:left="0" w:right="0" w:hanging="0"/>
        <w:jc w:val="both"/>
        <w:rPr>
          <w:rFonts w:ascii="Arial" w:hAnsi="Arial" w:cs="Times New Roman;serif"/>
          <w:sz w:val="20"/>
          <w:szCs w:val="20"/>
        </w:rPr>
      </w:pPr>
      <w:r>
        <w:rPr>
          <w:rFonts w:cs="Times New Roman;serif" w:ascii="Arial" w:hAnsi="Arial"/>
          <w:sz w:val="20"/>
          <w:szCs w:val="20"/>
        </w:rPr>
        <w:br/>
      </w:r>
    </w:p>
    <w:p>
      <w:pPr>
        <w:pStyle w:val="Normal"/>
        <w:tabs>
          <w:tab w:val="clear" w:pos="1134"/>
          <w:tab w:val="left" w:pos="426" w:leader="none"/>
          <w:tab w:val="left" w:pos="709" w:leader="none"/>
          <w:tab w:val="left" w:pos="710" w:leader="none"/>
        </w:tabs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tabs>
          <w:tab w:val="clear" w:pos="1134"/>
          <w:tab w:val="left" w:pos="426" w:leader="none"/>
          <w:tab w:val="left" w:pos="709" w:leader="none"/>
          <w:tab w:val="left" w:pos="710" w:leader="none"/>
        </w:tabs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tabs>
          <w:tab w:val="clear" w:pos="1134"/>
          <w:tab w:val="left" w:pos="426" w:leader="none"/>
          <w:tab w:val="left" w:pos="709" w:leader="none"/>
          <w:tab w:val="left" w:pos="710" w:leader="none"/>
        </w:tabs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tabs>
          <w:tab w:val="clear" w:pos="1134"/>
          <w:tab w:val="left" w:pos="426" w:leader="none"/>
          <w:tab w:val="left" w:pos="709" w:leader="none"/>
          <w:tab w:val="left" w:pos="710" w:leader="none"/>
        </w:tabs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18"/>
          <w:szCs w:val="18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40"/>
        <w:ind w:left="6973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18"/>
          <w:szCs w:val="18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  <w:shd w:fill="auto" w:val="clear"/>
        </w:rPr>
        <w:t xml:space="preserve">Załącznik nr 2 </w:t>
      </w:r>
    </w:p>
    <w:p>
      <w:pPr>
        <w:pStyle w:val="Normal"/>
        <w:bidi w:val="0"/>
        <w:spacing w:lineRule="auto" w:line="240"/>
        <w:ind w:left="6973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18"/>
          <w:szCs w:val="18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  <w:shd w:fill="auto" w:val="clear"/>
        </w:rPr>
        <w:t>do wniosku o zmianę decyzji</w:t>
      </w:r>
    </w:p>
    <w:p>
      <w:pPr>
        <w:pStyle w:val="Normal"/>
        <w:bidi w:val="0"/>
        <w:spacing w:lineRule="auto" w:line="240"/>
        <w:ind w:left="6973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18"/>
          <w:szCs w:val="18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color w:val="auto"/>
          <w:sz w:val="20"/>
          <w:szCs w:val="20"/>
          <w:u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Arial" w:hAnsi="Arial" w:eastAsia="Arial" w:cs="Arial"/>
          <w:b/>
          <w:b/>
          <w:bCs/>
          <w:color w:val="auto"/>
          <w:sz w:val="22"/>
          <w:szCs w:val="22"/>
          <w:u w:val="none"/>
          <w:shd w:fill="auto" w:val="clear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</w:rPr>
        <w:t>P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</w:rPr>
        <w:t xml:space="preserve">isemna zgoda na zmianę decyzji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</w:rPr>
        <w:t xml:space="preserve">o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</w:rPr>
        <w:t>lokalizacji inwestycji celu publicznego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</w:rPr>
        <w:t xml:space="preserve"> wyrażona przez wszystkie strony postępowania administracyjnego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zCs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u w:val="single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u w:val="single"/>
          <w:shd w:fill="auto" w:val="clear"/>
        </w:rPr>
        <w:t>Oświadczenia stron postępowania: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Ja 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(imię i nazwisko lub nazwa strony)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oświadczam, że wyrażam zgodę na zmianę w/w decyzji w zakresie podanym we wniosku.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</w:t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(podpis)</w:t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Ja 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(imię i nazwisko lub nazwa strony)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oświadczam, że wyrażam zgodę na zmianę w/w decyzji w zakresie podanym we wniosku.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</w:t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(podpis)</w:t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Ja 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(imię i nazwisko lub nazwa strony)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oświadczam, że wyrażam zgodę na zmianę w/w decyzji w zakresie podanym we wniosku.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</w:t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(podpis)</w:t>
        <w:tab/>
        <w:tab/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Ja 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(imię i nazwisko lub nazwa strony)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oświadczam, że wyrażam zgodę na zmianę w/w decyzji w zakresie podanym we wniosku.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</w:t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(podpis)</w:t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Ja 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(imię i nazwisko lub nazwa strony)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oświadczam, że wyrażam zgodę na zmianę w/w decyzji w zakresie podanym we wniosku.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</w:t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(podpis)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auto"/>
    <w:pitch w:val="default"/>
  </w:font>
  <w:font w:name="Times New Roman">
    <w:charset w:val="ee"/>
    <w:family w:val="auto"/>
    <w:pitch w:val="default"/>
  </w:font>
  <w:font w:name="Arial">
    <w:charset w:val="ee"/>
    <w:family w:val="swiss"/>
    <w:pitch w:val="variable"/>
  </w:font>
  <w:font w:name="Symbol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l-PL"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l-PL" w:eastAsia="pl-PL" w:bidi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ni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LibreOffice/7.0.4.2$Windows_X86_64 LibreOffice_project/dcf040e67528d9187c66b2379df5ea4407429775</Application>
  <AppVersion>15.0000</AppVersion>
  <Pages>3</Pages>
  <Words>627</Words>
  <Characters>7187</Characters>
  <CharactersWithSpaces>8089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2021-03-15T13:40:15Z</dcterms:modified>
  <cp:revision>15</cp:revision>
  <dc:subject/>
  <dc:title/>
</cp:coreProperties>
</file>